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87D8" w14:textId="6F690A0B" w:rsidR="00B773AB" w:rsidRDefault="00F663BE">
      <w:r>
        <w:rPr>
          <w:rFonts w:ascii="Inter Fallback" w:hAnsi="Inter Fallback"/>
          <w:color w:val="404042"/>
          <w:shd w:val="clear" w:color="auto" w:fill="FFFFFF"/>
        </w:rPr>
        <w:t xml:space="preserve">#материалы_антиэ </w:t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t xml:space="preserve">Не всегда то, что начинается одинаково, заканчивается также, наша жизнь не исключение из правила. Мы можем не замечать изменения сразу, </w:t>
      </w:r>
      <w:proofErr w:type="gramStart"/>
      <w:r>
        <w:rPr>
          <w:rFonts w:ascii="Inter Fallback" w:hAnsi="Inter Fallback"/>
          <w:color w:val="404042"/>
          <w:shd w:val="clear" w:color="auto" w:fill="FFFFFF"/>
        </w:rPr>
        <w:t>но</w:t>
      </w:r>
      <w:proofErr w:type="gramEnd"/>
      <w:r>
        <w:rPr>
          <w:rFonts w:ascii="Inter Fallback" w:hAnsi="Inter Fallback"/>
          <w:color w:val="404042"/>
          <w:shd w:val="clear" w:color="auto" w:fill="FFFFFF"/>
        </w:rPr>
        <w:t xml:space="preserve"> когда это станет заметно, настанет конец. </w:t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t xml:space="preserve">Какой путь выбрать- зависит только от тебя. Зависимость не спрашивает, готов ли ты расстаться с тем, что тебе дорого. Она забирает всё — постепенно, но необратимо. Пока ты думаешь, что контролируешь ситуацию, ситуация уже контролирует тебя. </w:t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br/>
      </w:r>
      <w:r>
        <w:rPr>
          <w:rFonts w:ascii="Inter Fallback" w:hAnsi="Inter Fallback"/>
          <w:color w:val="404042"/>
          <w:shd w:val="clear" w:color="auto" w:fill="FFFFFF"/>
        </w:rPr>
        <w:t>Профилактика — это не страшилки. Это честный разговор о том, чем ты рискуешь.</w:t>
      </w:r>
    </w:p>
    <w:sectPr w:rsidR="00B773AB" w:rsidSect="000A535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52"/>
    <w:rsid w:val="000A5351"/>
    <w:rsid w:val="00996536"/>
    <w:rsid w:val="00B773AB"/>
    <w:rsid w:val="00C93B52"/>
    <w:rsid w:val="00CA7042"/>
    <w:rsid w:val="00F6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60C"/>
  <w15:chartTrackingRefBased/>
  <w15:docId w15:val="{B276FB54-E2B8-4B18-A94D-944AAEE1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Колмогорова</dc:creator>
  <cp:keywords/>
  <dc:description/>
  <cp:lastModifiedBy>Алиса Колмогорова</cp:lastModifiedBy>
  <cp:revision>2</cp:revision>
  <dcterms:created xsi:type="dcterms:W3CDTF">2026-05-25T10:00:00Z</dcterms:created>
  <dcterms:modified xsi:type="dcterms:W3CDTF">2026-05-25T10:01:00Z</dcterms:modified>
</cp:coreProperties>
</file>